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0C8" w:rsidRDefault="001127EE" w:rsidP="001127EE">
      <w:pPr>
        <w:jc w:val="center"/>
        <w:rPr>
          <w:rFonts w:ascii="Arial Narrow" w:hAnsi="Arial Narrow"/>
          <w:b/>
          <w:sz w:val="24"/>
          <w:szCs w:val="24"/>
        </w:rPr>
      </w:pPr>
      <w:r w:rsidRPr="001127EE">
        <w:rPr>
          <w:rFonts w:ascii="Arial Narrow" w:hAnsi="Arial Narrow"/>
          <w:b/>
          <w:sz w:val="24"/>
          <w:szCs w:val="24"/>
        </w:rPr>
        <w:t>STROKOVNE ZAHTEVE</w:t>
      </w:r>
    </w:p>
    <w:p w:rsidR="00447B0B" w:rsidRDefault="00447B0B" w:rsidP="001127EE">
      <w:pPr>
        <w:jc w:val="center"/>
        <w:rPr>
          <w:rFonts w:ascii="Arial Narrow" w:hAnsi="Arial Narrow"/>
          <w:b/>
          <w:sz w:val="24"/>
          <w:szCs w:val="24"/>
        </w:rPr>
      </w:pPr>
    </w:p>
    <w:p w:rsidR="008B20EE" w:rsidRPr="00700ED1" w:rsidRDefault="008B20EE" w:rsidP="008B20EE">
      <w:pPr>
        <w:pStyle w:val="Telobesedila"/>
        <w:numPr>
          <w:ilvl w:val="0"/>
          <w:numId w:val="1"/>
        </w:numPr>
        <w:spacing w:after="120"/>
        <w:ind w:right="0"/>
        <w:jc w:val="both"/>
        <w:rPr>
          <w:rFonts w:ascii="Arial Narrow" w:hAnsi="Arial Narrow"/>
        </w:rPr>
      </w:pPr>
      <w:r w:rsidRPr="00E17138">
        <w:rPr>
          <w:rFonts w:ascii="Arial Narrow" w:hAnsi="Arial Narrow"/>
        </w:rPr>
        <w:t>Ponujeno zdravilo mora imeti dovoljenje za promet v skladu z Zakonom o zdravilih (Ur. List RS, št. 17/2014) ali dovoljenje za promet po centraliziranem postopku ali po postopku z medsebojnim priznavanjem v s</w:t>
      </w:r>
      <w:r>
        <w:rPr>
          <w:rFonts w:ascii="Arial Narrow" w:hAnsi="Arial Narrow"/>
        </w:rPr>
        <w:t>kladu s predpisi Evropske unije.</w:t>
      </w:r>
    </w:p>
    <w:p w:rsidR="008B20EE" w:rsidRPr="00E17138" w:rsidRDefault="008B20EE" w:rsidP="008B20EE">
      <w:pPr>
        <w:pStyle w:val="Telobesedila"/>
        <w:numPr>
          <w:ilvl w:val="0"/>
          <w:numId w:val="1"/>
        </w:numPr>
        <w:spacing w:after="120"/>
        <w:ind w:right="0"/>
        <w:jc w:val="both"/>
        <w:rPr>
          <w:rFonts w:ascii="Arial Narrow" w:hAnsi="Arial Narrow"/>
        </w:rPr>
      </w:pPr>
      <w:r w:rsidRPr="00E17138">
        <w:rPr>
          <w:rFonts w:ascii="Arial Narrow" w:hAnsi="Arial Narrow"/>
        </w:rPr>
        <w:t>Zdravilo, ki ga ponudi ponudnik, mora biti v času objave razpisa dostopno na trgu RS</w:t>
      </w:r>
      <w:r w:rsidRPr="00E17138">
        <w:rPr>
          <w:rFonts w:ascii="Arial Narrow" w:hAnsi="Arial Narrow"/>
          <w:lang w:val="sl-SI"/>
        </w:rPr>
        <w:t xml:space="preserve"> in biti prisotno na trgu ves čas trajanja pogodbe.</w:t>
      </w:r>
    </w:p>
    <w:p w:rsidR="008B20EE" w:rsidRPr="00973210" w:rsidRDefault="008B20EE" w:rsidP="008B20EE">
      <w:pPr>
        <w:pStyle w:val="Telobesedila"/>
        <w:numPr>
          <w:ilvl w:val="0"/>
          <w:numId w:val="1"/>
        </w:numPr>
        <w:spacing w:after="120"/>
        <w:ind w:right="0"/>
        <w:jc w:val="both"/>
        <w:rPr>
          <w:rFonts w:ascii="Arial Narrow" w:hAnsi="Arial Narrow" w:cs="Arial"/>
          <w:lang w:val="sl-SI"/>
        </w:rPr>
      </w:pPr>
      <w:r w:rsidRPr="00E17138">
        <w:rPr>
          <w:rFonts w:ascii="Arial Narrow" w:hAnsi="Arial Narrow"/>
        </w:rPr>
        <w:t xml:space="preserve">Ponudnik mora o začasnem ali stalnem prenehanju opravljanja prometa z zdravilom ali motnjah v preskrbi z zdravilom naročnika obvestiti najpozneje 2 meseca pred uveljavitvijo odločitve o prenehanju opravljanja prometa z zdravilom, razen v primeru višje sile. </w:t>
      </w:r>
      <w:r w:rsidRPr="00E17138">
        <w:rPr>
          <w:rFonts w:ascii="Arial Narrow" w:hAnsi="Arial Narrow"/>
          <w:lang w:val="sl-SI"/>
        </w:rPr>
        <w:t xml:space="preserve">V primeru začasnega ali stalnega prenehanja opravljanja prometa z zdravilom ali motnjah v preskrbi z zdravilom </w:t>
      </w:r>
      <w:r w:rsidRPr="00E17138">
        <w:rPr>
          <w:rFonts w:ascii="Arial Narrow" w:hAnsi="Arial Narrow" w:cs="Arial"/>
        </w:rPr>
        <w:t>bo</w:t>
      </w:r>
      <w:r w:rsidRPr="00E17138">
        <w:rPr>
          <w:rFonts w:ascii="Arial Narrow" w:hAnsi="Arial Narrow" w:cs="Arial"/>
          <w:lang w:val="sl-SI"/>
        </w:rPr>
        <w:t xml:space="preserve"> izbrani ponudnik</w:t>
      </w:r>
      <w:r w:rsidRPr="00E17138">
        <w:rPr>
          <w:rFonts w:ascii="Arial Narrow" w:hAnsi="Arial Narrow" w:cs="Arial"/>
        </w:rPr>
        <w:t xml:space="preserve"> nosil vse stroške (razliko v ceni), ki bi nastali zaradi ne dobave dogovorjenega blaga naročniku in ki bi naročnika prisilili h kritnemu nakupu blaga pri drugem ponudniku z višjo </w:t>
      </w:r>
      <w:r w:rsidRPr="00973210">
        <w:rPr>
          <w:rFonts w:ascii="Arial Narrow" w:hAnsi="Arial Narrow" w:cs="Arial"/>
        </w:rPr>
        <w:t>ceno.</w:t>
      </w:r>
    </w:p>
    <w:p w:rsidR="008B20EE" w:rsidRPr="00973210" w:rsidRDefault="008B20EE" w:rsidP="008B20EE">
      <w:pPr>
        <w:pStyle w:val="Telobesedila"/>
        <w:numPr>
          <w:ilvl w:val="0"/>
          <w:numId w:val="1"/>
        </w:numPr>
        <w:spacing w:after="120"/>
        <w:ind w:right="0"/>
        <w:jc w:val="both"/>
        <w:rPr>
          <w:rFonts w:ascii="Arial Narrow" w:hAnsi="Arial Narrow"/>
          <w:lang w:val="sl-SI"/>
        </w:rPr>
      </w:pPr>
      <w:r w:rsidRPr="00973210">
        <w:rPr>
          <w:rFonts w:ascii="Arial Narrow" w:eastAsia="Calibri" w:hAnsi="Arial Narrow" w:cs="Arial"/>
          <w:lang w:eastAsia="en-US"/>
        </w:rPr>
        <w:t xml:space="preserve">Vsaka zavrnitev naročila ali odstopanje od dogovorjenega načina ali obsega izvedbe pogodbenih obveznosti, pomeni kršitev pogodbene obveznosti, zaradi katere lahko naročnik izvede kritni </w:t>
      </w:r>
      <w:r w:rsidRPr="00973210">
        <w:rPr>
          <w:rFonts w:ascii="Arial Narrow" w:eastAsia="Calibri" w:hAnsi="Arial Narrow" w:cs="Arial"/>
          <w:lang w:val="sl-SI" w:eastAsia="en-US"/>
        </w:rPr>
        <w:t>na</w:t>
      </w:r>
      <w:r w:rsidRPr="00973210">
        <w:rPr>
          <w:rFonts w:ascii="Arial Narrow" w:eastAsia="Calibri" w:hAnsi="Arial Narrow" w:cs="Arial"/>
          <w:lang w:eastAsia="en-US"/>
        </w:rPr>
        <w:t>kup, zahteva razdrtje pogodbe, uveljavi finančna zavarovanja za izvedbo pogodbenih obveznosti, v primeru škode pa tudi zahteva celotno odškodnino zaradi povzročene škode.</w:t>
      </w:r>
    </w:p>
    <w:p w:rsidR="00F05772" w:rsidRDefault="00F05772" w:rsidP="008B20EE">
      <w:pPr>
        <w:jc w:val="both"/>
        <w:rPr>
          <w:rFonts w:ascii="Arial Narrow" w:hAnsi="Arial Narrow" w:cs="Arial"/>
          <w:b/>
          <w:highlight w:val="yellow"/>
        </w:rPr>
      </w:pPr>
    </w:p>
    <w:p w:rsidR="00A24189" w:rsidRDefault="00A24189" w:rsidP="008B20EE">
      <w:pPr>
        <w:jc w:val="both"/>
        <w:rPr>
          <w:rFonts w:ascii="Arial Narrow" w:hAnsi="Arial Narrow" w:cs="Arial"/>
          <w:b/>
          <w:highlight w:val="yellow"/>
        </w:rPr>
      </w:pPr>
    </w:p>
    <w:p w:rsidR="00447B0B" w:rsidRPr="00681A8A" w:rsidRDefault="00447B0B" w:rsidP="00447B0B">
      <w:pPr>
        <w:pStyle w:val="p"/>
        <w:rPr>
          <w:rFonts w:ascii="Arial Narrow" w:hAnsi="Arial Narrow"/>
          <w:color w:val="auto"/>
          <w:sz w:val="24"/>
          <w:szCs w:val="24"/>
        </w:rPr>
      </w:pPr>
      <w:r w:rsidRPr="00681A8A">
        <w:rPr>
          <w:rFonts w:ascii="Arial Narrow" w:hAnsi="Arial Narrow"/>
          <w:color w:val="auto"/>
          <w:sz w:val="24"/>
          <w:szCs w:val="24"/>
        </w:rPr>
        <w:t xml:space="preserve">Specifikacija predmeta: </w:t>
      </w:r>
    </w:p>
    <w:p w:rsidR="00447B0B" w:rsidRDefault="00447B0B" w:rsidP="00447B0B">
      <w:pPr>
        <w:pStyle w:val="p"/>
        <w:ind w:firstLine="0"/>
        <w:rPr>
          <w:rFonts w:ascii="Arial Narrow" w:hAnsi="Arial Narrow"/>
          <w:color w:val="auto"/>
          <w:sz w:val="24"/>
          <w:szCs w:val="24"/>
        </w:rPr>
      </w:pPr>
    </w:p>
    <w:tbl>
      <w:tblPr>
        <w:tblW w:w="8288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9"/>
        <w:gridCol w:w="1760"/>
        <w:gridCol w:w="2209"/>
        <w:gridCol w:w="1843"/>
        <w:gridCol w:w="1417"/>
      </w:tblGrid>
      <w:tr w:rsidR="00833CD2" w:rsidRPr="00681A8A" w:rsidTr="00833CD2">
        <w:trPr>
          <w:trHeight w:val="20"/>
        </w:trPr>
        <w:tc>
          <w:tcPr>
            <w:tcW w:w="1059" w:type="dxa"/>
            <w:shd w:val="clear" w:color="000000" w:fill="FFFFFF"/>
            <w:vAlign w:val="center"/>
            <w:hideMark/>
          </w:tcPr>
          <w:p w:rsidR="00833CD2" w:rsidRPr="00383A62" w:rsidRDefault="00833CD2" w:rsidP="00833CD2">
            <w:pPr>
              <w:jc w:val="center"/>
              <w:rPr>
                <w:rFonts w:ascii="Arial Narrow" w:hAnsi="Arial Narrow" w:cs="Arial"/>
                <w:bCs/>
              </w:rPr>
            </w:pPr>
            <w:r w:rsidRPr="00383A62">
              <w:rPr>
                <w:rFonts w:ascii="Arial Narrow" w:hAnsi="Arial Narrow" w:cs="Arial"/>
                <w:bCs/>
              </w:rPr>
              <w:t xml:space="preserve">ŠT. SKLOPA 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833CD2" w:rsidRPr="00383A62" w:rsidRDefault="00833CD2" w:rsidP="00833CD2">
            <w:pPr>
              <w:rPr>
                <w:rFonts w:ascii="Arial Narrow" w:hAnsi="Arial Narrow" w:cs="Arial"/>
                <w:bCs/>
              </w:rPr>
            </w:pPr>
            <w:r w:rsidRPr="00383A62">
              <w:rPr>
                <w:rFonts w:ascii="Arial Narrow" w:hAnsi="Arial Narrow" w:cs="Arial"/>
                <w:bCs/>
              </w:rPr>
              <w:t>NELASTNIŠKO IME ZDRAVILA</w:t>
            </w:r>
          </w:p>
        </w:tc>
        <w:tc>
          <w:tcPr>
            <w:tcW w:w="2209" w:type="dxa"/>
            <w:shd w:val="clear" w:color="000000" w:fill="FFFFFF"/>
            <w:vAlign w:val="center"/>
          </w:tcPr>
          <w:p w:rsidR="00833CD2" w:rsidRPr="008312DB" w:rsidRDefault="00833CD2" w:rsidP="00833CD2">
            <w:pPr>
              <w:rPr>
                <w:rFonts w:ascii="Arial Narrow" w:hAnsi="Arial Narrow" w:cs="Arial"/>
                <w:bCs/>
              </w:rPr>
            </w:pPr>
            <w:r w:rsidRPr="008312DB">
              <w:rPr>
                <w:rFonts w:ascii="Arial Narrow" w:hAnsi="Arial Narrow" w:cs="Arial"/>
                <w:bCs/>
              </w:rPr>
              <w:t>ZAHTEVANA FARMACEVTSKA OBLIKA</w:t>
            </w:r>
          </w:p>
        </w:tc>
        <w:tc>
          <w:tcPr>
            <w:tcW w:w="1843" w:type="dxa"/>
            <w:shd w:val="clear" w:color="000000" w:fill="FFFFFF"/>
          </w:tcPr>
          <w:p w:rsidR="00833CD2" w:rsidRPr="008312DB" w:rsidRDefault="008E0F97" w:rsidP="00833CD2">
            <w:pPr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</w:rPr>
              <w:t>VRSTA ZDRAVILA</w:t>
            </w:r>
            <w:r w:rsidR="00833CD2">
              <w:rPr>
                <w:rFonts w:ascii="Arial Narrow" w:hAnsi="Arial Narrow" w:cs="Arial"/>
                <w:bCs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833CD2" w:rsidRPr="008312DB" w:rsidRDefault="00833CD2" w:rsidP="00833CD2">
            <w:pPr>
              <w:jc w:val="center"/>
              <w:rPr>
                <w:rFonts w:ascii="Arial Narrow" w:hAnsi="Arial Narrow" w:cs="Arial"/>
                <w:bCs/>
              </w:rPr>
            </w:pPr>
            <w:r w:rsidRPr="008312DB">
              <w:rPr>
                <w:rFonts w:ascii="Arial Narrow" w:hAnsi="Arial Narrow" w:cs="Arial"/>
                <w:bCs/>
              </w:rPr>
              <w:t xml:space="preserve">OKVIRNA LETNA KOLIČINA </w:t>
            </w:r>
          </w:p>
        </w:tc>
      </w:tr>
      <w:tr w:rsidR="00833CD2" w:rsidRPr="00681A8A" w:rsidTr="00833CD2">
        <w:trPr>
          <w:trHeight w:val="935"/>
        </w:trPr>
        <w:tc>
          <w:tcPr>
            <w:tcW w:w="1059" w:type="dxa"/>
            <w:shd w:val="clear" w:color="000000" w:fill="FFFFFF"/>
            <w:vAlign w:val="center"/>
            <w:hideMark/>
          </w:tcPr>
          <w:p w:rsidR="00833CD2" w:rsidRPr="00383A62" w:rsidRDefault="00833CD2" w:rsidP="00833CD2">
            <w:pPr>
              <w:jc w:val="center"/>
              <w:rPr>
                <w:rFonts w:ascii="Arial Narrow" w:hAnsi="Arial Narrow" w:cs="Arial"/>
              </w:rPr>
            </w:pPr>
            <w:r w:rsidRPr="00383A62">
              <w:rPr>
                <w:rFonts w:ascii="Arial Narrow" w:hAnsi="Arial Narrow" w:cs="Arial"/>
              </w:rPr>
              <w:t>1</w:t>
            </w:r>
          </w:p>
        </w:tc>
        <w:tc>
          <w:tcPr>
            <w:tcW w:w="1760" w:type="dxa"/>
            <w:shd w:val="clear" w:color="000000" w:fill="FFFFFF"/>
            <w:vAlign w:val="center"/>
          </w:tcPr>
          <w:p w:rsidR="00833CD2" w:rsidRPr="00383A62" w:rsidRDefault="008171C3" w:rsidP="008171C3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i</w:t>
            </w:r>
            <w:r w:rsidR="00833CD2">
              <w:rPr>
                <w:rFonts w:ascii="Arial Narrow" w:hAnsi="Arial Narrow" w:cs="Arial"/>
              </w:rPr>
              <w:t xml:space="preserve">nfliksimab </w:t>
            </w:r>
          </w:p>
        </w:tc>
        <w:tc>
          <w:tcPr>
            <w:tcW w:w="2209" w:type="dxa"/>
            <w:vAlign w:val="center"/>
          </w:tcPr>
          <w:p w:rsidR="00833CD2" w:rsidRPr="008312DB" w:rsidRDefault="00833CD2" w:rsidP="00833CD2">
            <w:pPr>
              <w:rPr>
                <w:rFonts w:ascii="Arial Narrow" w:hAnsi="Arial Narrow" w:cs="Arial"/>
              </w:rPr>
            </w:pPr>
            <w:r w:rsidRPr="005813FF">
              <w:rPr>
                <w:rFonts w:ascii="Arial Narrow" w:hAnsi="Arial Narrow" w:cs="Arial"/>
              </w:rPr>
              <w:t>prašek za koncentrat za pripravo raztopine za infundiranje, viala 100mg</w:t>
            </w:r>
          </w:p>
        </w:tc>
        <w:tc>
          <w:tcPr>
            <w:tcW w:w="1843" w:type="dxa"/>
          </w:tcPr>
          <w:p w:rsidR="00833CD2" w:rsidRPr="005813FF" w:rsidRDefault="004D4AF5" w:rsidP="00BC531F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 /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833CD2" w:rsidRPr="008312DB" w:rsidRDefault="00E302A2" w:rsidP="00E302A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</w:t>
            </w:r>
            <w:r w:rsidR="00011792">
              <w:rPr>
                <w:rFonts w:ascii="Arial Narrow" w:hAnsi="Arial Narrow" w:cs="Arial"/>
              </w:rPr>
              <w:t>.</w:t>
            </w:r>
            <w:r w:rsidR="00833CD2">
              <w:rPr>
                <w:rFonts w:ascii="Arial Narrow" w:hAnsi="Arial Narrow" w:cs="Arial"/>
              </w:rPr>
              <w:t xml:space="preserve">000 vial </w:t>
            </w:r>
          </w:p>
        </w:tc>
      </w:tr>
      <w:tr w:rsidR="00833CD2" w:rsidRPr="00681A8A" w:rsidTr="00833CD2">
        <w:trPr>
          <w:trHeight w:val="20"/>
        </w:trPr>
        <w:tc>
          <w:tcPr>
            <w:tcW w:w="1059" w:type="dxa"/>
            <w:shd w:val="clear" w:color="000000" w:fill="FFFFFF"/>
            <w:vAlign w:val="center"/>
          </w:tcPr>
          <w:p w:rsidR="00833CD2" w:rsidRPr="00383A62" w:rsidRDefault="00833CD2" w:rsidP="00833C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</w:t>
            </w:r>
          </w:p>
        </w:tc>
        <w:tc>
          <w:tcPr>
            <w:tcW w:w="1760" w:type="dxa"/>
            <w:shd w:val="clear" w:color="000000" w:fill="FFFFFF"/>
            <w:vAlign w:val="center"/>
          </w:tcPr>
          <w:p w:rsidR="00833CD2" w:rsidRPr="00383A62" w:rsidRDefault="008171C3" w:rsidP="008171C3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i</w:t>
            </w:r>
            <w:r w:rsidR="00833CD2">
              <w:rPr>
                <w:rFonts w:ascii="Arial Narrow" w:hAnsi="Arial Narrow" w:cs="Arial"/>
              </w:rPr>
              <w:t xml:space="preserve">nfliksimab </w:t>
            </w:r>
          </w:p>
        </w:tc>
        <w:tc>
          <w:tcPr>
            <w:tcW w:w="2209" w:type="dxa"/>
            <w:vAlign w:val="center"/>
          </w:tcPr>
          <w:p w:rsidR="00833CD2" w:rsidRPr="008312DB" w:rsidRDefault="00833CD2" w:rsidP="00833CD2">
            <w:pPr>
              <w:rPr>
                <w:rFonts w:ascii="Arial Narrow" w:hAnsi="Arial Narrow" w:cs="Arial"/>
              </w:rPr>
            </w:pPr>
            <w:r w:rsidRPr="005813FF">
              <w:rPr>
                <w:rFonts w:ascii="Arial Narrow" w:hAnsi="Arial Narrow" w:cs="Arial"/>
              </w:rPr>
              <w:t>prašek za koncentrat za pripravo raztopine za infundiranje, viala 100mg</w:t>
            </w:r>
          </w:p>
        </w:tc>
        <w:tc>
          <w:tcPr>
            <w:tcW w:w="1843" w:type="dxa"/>
          </w:tcPr>
          <w:p w:rsidR="00833CD2" w:rsidRPr="005813FF" w:rsidRDefault="008E0F97" w:rsidP="008E0F97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originalno zdravilo </w:t>
            </w:r>
            <w:r w:rsidR="00833CD2">
              <w:rPr>
                <w:rFonts w:ascii="Arial Narrow" w:hAnsi="Arial Narrow" w:cs="Arial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833CD2" w:rsidRPr="008312DB" w:rsidRDefault="00833CD2" w:rsidP="00833C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</w:t>
            </w:r>
            <w:r w:rsidR="00011792">
              <w:rPr>
                <w:rFonts w:ascii="Arial Narrow" w:hAnsi="Arial Narrow" w:cs="Arial"/>
              </w:rPr>
              <w:t>.</w:t>
            </w:r>
            <w:bookmarkStart w:id="0" w:name="_GoBack"/>
            <w:bookmarkEnd w:id="0"/>
            <w:r>
              <w:rPr>
                <w:rFonts w:ascii="Arial Narrow" w:hAnsi="Arial Narrow" w:cs="Arial"/>
              </w:rPr>
              <w:t xml:space="preserve">000 vial </w:t>
            </w:r>
          </w:p>
        </w:tc>
      </w:tr>
    </w:tbl>
    <w:p w:rsidR="002137A5" w:rsidRPr="005813FF" w:rsidRDefault="002137A5" w:rsidP="002137A5">
      <w:pPr>
        <w:rPr>
          <w:rFonts w:ascii="Arial Narrow" w:hAnsi="Arial Narrow"/>
          <w:b/>
        </w:rPr>
      </w:pPr>
    </w:p>
    <w:p w:rsidR="002137A5" w:rsidRDefault="002137A5" w:rsidP="002137A5">
      <w:pPr>
        <w:jc w:val="both"/>
        <w:rPr>
          <w:rFonts w:ascii="Arial Narrow" w:hAnsi="Arial Narrow" w:cs="Arial"/>
        </w:rPr>
      </w:pPr>
    </w:p>
    <w:p w:rsidR="00447B0B" w:rsidRPr="001127EE" w:rsidRDefault="00447B0B" w:rsidP="00F05772">
      <w:pPr>
        <w:pStyle w:val="p"/>
        <w:ind w:firstLine="0"/>
        <w:rPr>
          <w:rFonts w:ascii="Arial Narrow" w:hAnsi="Arial Narrow"/>
          <w:b/>
          <w:sz w:val="24"/>
          <w:szCs w:val="24"/>
        </w:rPr>
      </w:pPr>
    </w:p>
    <w:sectPr w:rsidR="00447B0B" w:rsidRPr="001127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BC781A"/>
    <w:multiLevelType w:val="hybridMultilevel"/>
    <w:tmpl w:val="CCD6C96A"/>
    <w:lvl w:ilvl="0" w:tplc="9FE82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3613E4A"/>
    <w:multiLevelType w:val="hybridMultilevel"/>
    <w:tmpl w:val="CCD6C96A"/>
    <w:lvl w:ilvl="0" w:tplc="9FE82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7EE"/>
    <w:rsid w:val="00011792"/>
    <w:rsid w:val="001127EE"/>
    <w:rsid w:val="00200167"/>
    <w:rsid w:val="002137A5"/>
    <w:rsid w:val="00447B0B"/>
    <w:rsid w:val="004D4AF5"/>
    <w:rsid w:val="008171C3"/>
    <w:rsid w:val="00833CD2"/>
    <w:rsid w:val="008B20EE"/>
    <w:rsid w:val="008E0F97"/>
    <w:rsid w:val="009E3615"/>
    <w:rsid w:val="00A24189"/>
    <w:rsid w:val="00AC5901"/>
    <w:rsid w:val="00BC531F"/>
    <w:rsid w:val="00E302A2"/>
    <w:rsid w:val="00F05772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B5127A-526E-43F8-938D-33FF41248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447B0B"/>
    <w:pPr>
      <w:spacing w:after="200" w:line="276" w:lineRule="auto"/>
      <w:ind w:left="720"/>
    </w:pPr>
    <w:rPr>
      <w:rFonts w:ascii="Calibri" w:eastAsia="Calibri" w:hAnsi="Calibri" w:cs="Times New Roman"/>
      <w:lang w:val="x-none"/>
    </w:rPr>
  </w:style>
  <w:style w:type="character" w:customStyle="1" w:styleId="OdstavekseznamaZnak">
    <w:name w:val="Odstavek seznama Znak"/>
    <w:link w:val="Odstavekseznama"/>
    <w:uiPriority w:val="34"/>
    <w:rsid w:val="00447B0B"/>
    <w:rPr>
      <w:rFonts w:ascii="Calibri" w:eastAsia="Calibri" w:hAnsi="Calibri" w:cs="Times New Roman"/>
      <w:lang w:val="x-none"/>
    </w:rPr>
  </w:style>
  <w:style w:type="paragraph" w:customStyle="1" w:styleId="p">
    <w:name w:val="p"/>
    <w:basedOn w:val="Navaden"/>
    <w:rsid w:val="00447B0B"/>
    <w:pPr>
      <w:spacing w:before="40" w:after="10" w:line="240" w:lineRule="auto"/>
      <w:ind w:left="10" w:right="10" w:firstLine="240"/>
      <w:jc w:val="both"/>
    </w:pPr>
    <w:rPr>
      <w:rFonts w:ascii="Arial" w:eastAsia="Times New Roman" w:hAnsi="Arial" w:cs="Arial"/>
      <w:color w:val="222222"/>
      <w:lang w:eastAsia="sl-SI"/>
    </w:rPr>
  </w:style>
  <w:style w:type="paragraph" w:styleId="HTML-oblikovano">
    <w:name w:val="HTML Preformatted"/>
    <w:basedOn w:val="Navaden"/>
    <w:link w:val="HTML-oblikovanoZnak"/>
    <w:uiPriority w:val="99"/>
    <w:unhideWhenUsed/>
    <w:rsid w:val="00447B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color w:val="000000"/>
      <w:sz w:val="20"/>
      <w:szCs w:val="20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uiPriority w:val="99"/>
    <w:rsid w:val="00447B0B"/>
    <w:rPr>
      <w:rFonts w:ascii="Courier New" w:eastAsia="Calibri" w:hAnsi="Courier New" w:cs="Courier New"/>
      <w:color w:val="000000"/>
      <w:sz w:val="20"/>
      <w:szCs w:val="20"/>
      <w:lang w:eastAsia="sl-SI"/>
    </w:rPr>
  </w:style>
  <w:style w:type="paragraph" w:styleId="Telobesedila">
    <w:name w:val="Body Text"/>
    <w:basedOn w:val="Navaden"/>
    <w:link w:val="TelobesedilaZnak"/>
    <w:rsid w:val="008B20EE"/>
    <w:pPr>
      <w:spacing w:after="0" w:line="240" w:lineRule="auto"/>
      <w:ind w:right="23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B20EE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302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302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4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Petra Samsa</cp:lastModifiedBy>
  <cp:revision>20</cp:revision>
  <cp:lastPrinted>2018-05-22T06:48:00Z</cp:lastPrinted>
  <dcterms:created xsi:type="dcterms:W3CDTF">2018-04-17T06:59:00Z</dcterms:created>
  <dcterms:modified xsi:type="dcterms:W3CDTF">2018-05-31T12:47:00Z</dcterms:modified>
</cp:coreProperties>
</file>